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56"/>
      </w:tblGrid>
      <w:tr w:rsidR="00F21956" w:rsidRPr="00C24757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Default="00F21956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>ΤΟ ΤΗΛΕΣΚΟΠΙΟ ΤΗΣ 7</w:t>
            </w:r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vertAlign w:val="superscript"/>
                <w:lang w:eastAsia="el-GR"/>
              </w:rPr>
              <w:t>ΗΣ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 xml:space="preserve"> ΟΛΥΜΠΙΆΔΑΣ ΑΣΤΡΟΝΟΜΙΑΣ</w:t>
            </w:r>
          </w:p>
          <w:p w:rsidR="00F21956" w:rsidRDefault="00F21956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</w:p>
          <w:p w:rsidR="00C9687F" w:rsidRDefault="00F21956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  <w:proofErr w:type="spellStart"/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>SkyWatcher</w:t>
            </w:r>
            <w:proofErr w:type="spellEnd"/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 xml:space="preserve"> 150/750 </w:t>
            </w:r>
            <w:proofErr w:type="spellStart"/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>Black</w:t>
            </w:r>
            <w:proofErr w:type="spellEnd"/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>Diamond</w:t>
            </w:r>
            <w:proofErr w:type="spellEnd"/>
            <w:r w:rsidRPr="00F21956"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  <w:t xml:space="preserve"> EQ3-2</w:t>
            </w:r>
          </w:p>
          <w:p w:rsidR="00C9687F" w:rsidRDefault="00C9687F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</w:p>
          <w:p w:rsidR="00C9687F" w:rsidRDefault="00C9687F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</w:p>
          <w:p w:rsidR="00150D5E" w:rsidRDefault="00911C88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9900"/>
                <w:sz w:val="27"/>
                <w:szCs w:val="27"/>
                <w:lang w:eastAsia="el-GR"/>
              </w:rPr>
              <w:drawing>
                <wp:inline distT="0" distB="0" distL="0" distR="0">
                  <wp:extent cx="5276850" cy="5153025"/>
                  <wp:effectExtent l="19050" t="19050" r="19050" b="28575"/>
                  <wp:docPr id="20" name="Εικόνα 20" descr="C:\Users\ΙΠΠΑΡΧΟΣ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ΙΠΠΑΡΧΟΣ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5153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D5E" w:rsidRDefault="00150D5E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21956" w:rsidRPr="00F21956" w:rsidRDefault="00F21956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  <w:p w:rsid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50D5E" w:rsidRPr="00A1478A" w:rsidRDefault="00150D5E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A14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ΤΕΧΝΙΚΑ ΧΑΡΑΚΤΗΡΙΣΤΙΚΑ</w:t>
            </w:r>
          </w:p>
          <w:p w:rsidR="00150D5E" w:rsidRDefault="00150D5E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50D5E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τηλεσκόπιο της 7</w:t>
            </w:r>
            <w:r w:rsidRPr="00C265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ης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Ολυμπιάδας Αστρονομίας επιλέχθηκε να είναι το </w:t>
            </w:r>
            <w:r w:rsidR="00911C88" w:rsidRPr="00F219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47625" distB="47625" distL="47625" distR="47625" simplePos="0" relativeHeight="251660288" behindDoc="0" locked="0" layoutInCell="1" allowOverlap="0" wp14:anchorId="65302643" wp14:editId="0338B52E">
                  <wp:simplePos x="0" y="0"/>
                  <wp:positionH relativeFrom="column">
                    <wp:posOffset>0</wp:posOffset>
                  </wp:positionH>
                  <wp:positionV relativeFrom="line">
                    <wp:posOffset>127000</wp:posOffset>
                  </wp:positionV>
                  <wp:extent cx="2381250" cy="2524125"/>
                  <wp:effectExtent l="0" t="0" r="0" b="9525"/>
                  <wp:wrapSquare wrapText="bothSides"/>
                  <wp:docPr id="2" name="Εικόνα 5" descr="http://astronomy.gr/images/upload/Image/SKBK_katoptriko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tronomy.gr/images/upload/Image/SKBK_katoptriko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κατοπτρικό τηλεσκόπιο τύπου Νεύτωνα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της εταιρίας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SkyWatcher</w:t>
            </w:r>
            <w:proofErr w:type="spellEnd"/>
            <w:r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διάμετρος του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παραβολοειδούς κατόπτρου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είναι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=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(5.91</w:t>
            </w:r>
            <w:r w:rsidR="00F9084F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″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με 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εστιακή απόσταση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=750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(29.5</w:t>
            </w:r>
            <w:r w:rsidR="00F9084F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″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με εστιακό λόγο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/5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</w:p>
          <w:p w:rsidR="00C9687F" w:rsidRDefault="00C9687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9687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Το δευτερεύον κάτοπτρο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εδρά</w:t>
            </w:r>
            <w:r w:rsidRPr="00C9687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ζεται σε μια σταυρωτή διάταξη </w:t>
            </w:r>
            <w:r w:rsidR="00911C88" w:rsidRPr="00F219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47625" distB="47625" distL="47625" distR="47625" simplePos="0" relativeHeight="251659264" behindDoc="0" locked="0" layoutInCell="1" allowOverlap="0" wp14:anchorId="642BCA43" wp14:editId="7EFB46A0">
                  <wp:simplePos x="0" y="0"/>
                  <wp:positionH relativeFrom="column">
                    <wp:posOffset>4359910</wp:posOffset>
                  </wp:positionH>
                  <wp:positionV relativeFrom="line">
                    <wp:posOffset>37465</wp:posOffset>
                  </wp:positionV>
                  <wp:extent cx="1828800" cy="1314450"/>
                  <wp:effectExtent l="0" t="0" r="0" b="0"/>
                  <wp:wrapSquare wrapText="bothSides"/>
                  <wp:docPr id="1" name="Εικόνα 4" descr="http://astronomy.gr/images/upload/Image/Focuser_close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tronomy.gr/images/upload/Image/Focuser_close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87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μεταλλικών ελασμάτων, που έχουν πάχος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0.5mm. </w:t>
            </w:r>
          </w:p>
          <w:p w:rsid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σωλήνας είναι εφοδιασμένος με ερευνητή 6Χ30. </w:t>
            </w:r>
          </w:p>
          <w:p w:rsidR="00C26589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εστιαστής του τηλεσκοπίου είναι τύπου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crayford</w:t>
            </w:r>
            <w:proofErr w:type="spellEnd"/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τριβής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παρέχει τη δυνατότητα χειροκίνητης εστίασης δύο ταχυτήτων (μικρομετρική 1/10)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Θα χρησιμοποιηθεί στο διαμέτρημα των </w:t>
            </w:r>
            <w:r w:rsidR="00266947"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31.8</w:t>
            </w:r>
            <w:r w:rsidR="00266947"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="00266947"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(1.25</w:t>
            </w:r>
            <w:r w:rsidR="00266947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″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C26589" w:rsidRPr="00C40693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24757" w:rsidRDefault="00C24757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3175000" cy="2962275"/>
                  <wp:effectExtent l="0" t="0" r="6350" b="9525"/>
                  <wp:wrapSquare wrapText="bothSides"/>
                  <wp:docPr id="4" name="Εικόνα 4" descr="C:\Users\ΙΠΠΑΡΧΟΣ\Desktop\EREYNHTH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ΙΠΠΑΡΧΟΣ\Desktop\EREYNHTH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C24757" w:rsidRDefault="00C24757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24757" w:rsidRDefault="00C24757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266947" w:rsidRPr="00C24757" w:rsidRDefault="00C24757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σωλήνας είναι 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προσαρμοσμένος στην ισημερινή στήριξη 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EQ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3-2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της </w:t>
            </w:r>
            <w:proofErr w:type="spellStart"/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SkyWatcher</w:t>
            </w:r>
            <w:proofErr w:type="spellEnd"/>
            <w:r w:rsidR="00C26589"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οποία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διαθέτει</w:t>
            </w:r>
            <w:r w:rsidR="00C26589"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κοχλίες για χειροκίνητη κίνηση κατά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RA</w:t>
            </w:r>
            <w:r w:rsidR="00C26589"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Dec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καθώς και τους αντίστοιχους </w:t>
            </w:r>
            <w:r w:rsidR="00C406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βαθμονομημένους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δίσκους θέσης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position</w:t>
            </w:r>
            <w:r w:rsidR="005566C5" w:rsidRPr="005566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circles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F9084F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μετάδοση της κίνησης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στους δύο άξονες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γίνεται με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σύστημα ‘’κορώνας-ατέρμονα</w:t>
            </w:r>
            <w:r w:rsidR="0027475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’’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δεν διατίθεται </w:t>
            </w:r>
            <w:proofErr w:type="spellStart"/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αστροστάτης</w:t>
            </w:r>
            <w:proofErr w:type="spellEnd"/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Η ισημερινή κεφαλή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εδράζεται σε</w:t>
            </w:r>
            <w:r w:rsidRPr="00F21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F21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τρίποδα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με πόδια από αλουμίνιο 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ρυ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θμιζόμενου ύψους (71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-123 cm) και </w:t>
            </w:r>
            <w:r w:rsid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διαθέτει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</w:t>
            </w:r>
            <w:r w:rsid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φυσαλίδα οριζοντίωσης.</w:t>
            </w:r>
          </w:p>
          <w:p w:rsidR="00F9084F" w:rsidRDefault="00F9084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9084F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Τα προσοφθάλμια που παρέχονται έχουν διάμετρο 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Ø31.8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(1.25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και είναι: </w:t>
            </w:r>
          </w:p>
          <w:p w:rsidR="00F9084F" w:rsidRPr="00F9084F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) SUPER Pl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25mm (30x)WA, LE </w:t>
            </w:r>
          </w:p>
          <w:p w:rsidR="00F9084F" w:rsidRPr="00F9084F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SUPER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Plossl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10mm (75x)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  <w:p w:rsidR="00F9084F" w:rsidRPr="00F9084F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2747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  <w:p w:rsidR="00C26589" w:rsidRPr="00F9084F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  <w:p w:rsidR="00F21956" w:rsidRPr="0027475A" w:rsidRDefault="00F21956" w:rsidP="005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bookmarkStart w:id="0" w:name="_GoBack"/>
        <w:bookmarkEnd w:id="0"/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911C88" w:rsidRPr="00C40693" w:rsidRDefault="00911C88" w:rsidP="00C4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lastRenderedPageBreak/>
              <w:t xml:space="preserve">ΣΥΝΟΠΤΙΚΟΣ ΚΑΤΑΛΟΓΟΣ  </w:t>
            </w:r>
            <w:r w:rsidR="00F21956"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ΧΑΡΑΚΤΗΡΙ</w:t>
            </w:r>
            <w:r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ΣΤΙΚΩΝ ΤΟΥ</w:t>
            </w:r>
          </w:p>
          <w:p w:rsidR="00F21956" w:rsidRPr="00C40693" w:rsidRDefault="00911C88" w:rsidP="00C4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ΤΗΛΕΣΚΟΠΙΟΥ ΤΗΣ ΟΛΥΜΠΙΑΔΑΣ</w:t>
            </w:r>
            <w:bookmarkStart w:id="1" w:name="specs"/>
            <w:bookmarkEnd w:id="1"/>
          </w:p>
          <w:p w:rsidR="00911C88" w:rsidRPr="00F21956" w:rsidRDefault="00911C88" w:rsidP="0091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hideMark/>
          </w:tcPr>
          <w:tbl>
            <w:tblPr>
              <w:tblW w:w="5001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308"/>
            </w:tblGrid>
            <w:tr w:rsidR="00F21956" w:rsidRPr="00F21956" w:rsidTr="00911C88">
              <w:trPr>
                <w:trHeight w:val="3306"/>
                <w:tblCellSpacing w:w="0" w:type="dxa"/>
              </w:trPr>
              <w:tc>
                <w:tcPr>
                  <w:tcW w:w="0" w:type="auto"/>
                  <w:hideMark/>
                </w:tcPr>
                <w:p w:rsidR="00F21956" w:rsidRPr="00C40693" w:rsidRDefault="00F21956" w:rsidP="00C4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Τύπος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Κατοπτρικό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Οπτικός σχεδιασμός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Κατοπτρικό 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Newtonian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(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Νευτώνιο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)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Διάμετρος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150 mm ( 5,91″ )</w:t>
                  </w:r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(</w:t>
                  </w:r>
                  <w:proofErr w:type="spellStart"/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παραβολοειδές</w:t>
                  </w:r>
                  <w:proofErr w:type="spellEnd"/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)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Εστιακή Απόσταση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F 750 mm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Εστιακός Λόγος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f/ 5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Στήριξη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EQ3-2 Ισημερινή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Ερευνητής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6x30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="00911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Προσοφθάλμια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SUPER 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Plοssl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25mm (30x)WA, LE &amp; SUPER 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Plossl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10mm (75x), Ø31.8mm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lastRenderedPageBreak/>
                    <w:t>Μέγιστη Ωφέλιμη Μεγέθυνση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300 x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Μέγιστο Φαινόμενο Μέγεθος Αστέρα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13,6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Θεωρ.Διακρ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. Ικανότητα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0,8 arc sec </w:t>
                  </w:r>
                </w:p>
              </w:tc>
            </w:tr>
          </w:tbl>
          <w:p w:rsidR="00F21956" w:rsidRP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C9687F" w:rsidRDefault="00C9687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21956" w:rsidRP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ΕΠΙΠΛΕΟΝ ΧΑΡΑΚΤΗΡΙΣΤΙΚΑ</w:t>
            </w:r>
            <w:bookmarkStart w:id="2" w:name="addspecs"/>
            <w:bookmarkEnd w:id="2"/>
          </w:p>
        </w:tc>
      </w:tr>
      <w:tr w:rsidR="00F21956" w:rsidRPr="00F21956" w:rsidTr="00911C88">
        <w:trPr>
          <w:trHeight w:val="808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F21956" w:rsidRDefault="00F21956" w:rsidP="00F21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Διαστάσεις σωλήνα: 18 x 65 cm </w:t>
            </w:r>
          </w:p>
          <w:p w:rsidR="00F21956" w:rsidRPr="00F21956" w:rsidRDefault="00F21956" w:rsidP="00F21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Βάρος σωλήνα: 4,93 </w:t>
            </w:r>
            <w:proofErr w:type="spellStart"/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Kgr</w:t>
            </w:r>
            <w:proofErr w:type="spellEnd"/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F21956" w:rsidRPr="00F21956" w:rsidRDefault="00F21956" w:rsidP="00F21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</w:t>
            </w:r>
            <w:r w:rsidR="00911C8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ίποδας με πόδια από αλουμίνιο, 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πτυσσόμενος </w:t>
            </w:r>
          </w:p>
          <w:p w:rsidR="00F21956" w:rsidRPr="00F21956" w:rsidRDefault="00F21956" w:rsidP="00F219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2 αντίβαρα βάρους 5,2 </w:t>
            </w:r>
            <w:proofErr w:type="spellStart"/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Kgr</w:t>
            </w:r>
            <w:proofErr w:type="spellEnd"/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συνολικά </w:t>
            </w:r>
          </w:p>
          <w:p w:rsidR="00F21956" w:rsidRPr="00F21956" w:rsidRDefault="00F21956" w:rsidP="00911C8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F21956" w:rsidRDefault="00F21956" w:rsidP="00F21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7B1662" w:rsidRDefault="007B1662" w:rsidP="00911C88"/>
    <w:sectPr w:rsidR="007B1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61" w:rsidRDefault="00007E61" w:rsidP="00A1478A">
      <w:pPr>
        <w:spacing w:after="0" w:line="240" w:lineRule="auto"/>
      </w:pPr>
      <w:r>
        <w:separator/>
      </w:r>
    </w:p>
  </w:endnote>
  <w:endnote w:type="continuationSeparator" w:id="0">
    <w:p w:rsidR="00007E61" w:rsidRDefault="00007E61" w:rsidP="00A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61" w:rsidRDefault="00007E61" w:rsidP="00A1478A">
      <w:pPr>
        <w:spacing w:after="0" w:line="240" w:lineRule="auto"/>
      </w:pPr>
      <w:r>
        <w:separator/>
      </w:r>
    </w:p>
  </w:footnote>
  <w:footnote w:type="continuationSeparator" w:id="0">
    <w:p w:rsidR="00007E61" w:rsidRDefault="00007E61" w:rsidP="00A1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0A95"/>
    <w:multiLevelType w:val="multilevel"/>
    <w:tmpl w:val="57F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E"/>
    <w:rsid w:val="00007E61"/>
    <w:rsid w:val="000E1E00"/>
    <w:rsid w:val="00150D5E"/>
    <w:rsid w:val="001B4A34"/>
    <w:rsid w:val="00266947"/>
    <w:rsid w:val="0027475A"/>
    <w:rsid w:val="005566C5"/>
    <w:rsid w:val="00624C56"/>
    <w:rsid w:val="007B1662"/>
    <w:rsid w:val="008B675E"/>
    <w:rsid w:val="00911C88"/>
    <w:rsid w:val="00A1478A"/>
    <w:rsid w:val="00C24757"/>
    <w:rsid w:val="00C26589"/>
    <w:rsid w:val="00C40693"/>
    <w:rsid w:val="00C9687F"/>
    <w:rsid w:val="00EE3821"/>
    <w:rsid w:val="00F21956"/>
    <w:rsid w:val="00F81D71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A962-3151-44C5-B08F-05C52F4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ΙΠΠΑΡΧΟΣ</dc:creator>
  <cp:lastModifiedBy>ΙΠΠΑΡΧΟΣ</cp:lastModifiedBy>
  <cp:revision>4</cp:revision>
  <dcterms:created xsi:type="dcterms:W3CDTF">2013-05-12T13:01:00Z</dcterms:created>
  <dcterms:modified xsi:type="dcterms:W3CDTF">2013-05-12T13:08:00Z</dcterms:modified>
</cp:coreProperties>
</file>